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E3D" w:rsidRDefault="002D6E41" w:rsidP="00D13E3D">
      <w:pPr>
        <w:spacing w:before="120"/>
        <w:jc w:val="both"/>
        <w:rPr>
          <w:rFonts w:ascii="Times New Roman" w:hAnsi="Times New Roman"/>
          <w:b/>
          <w:szCs w:val="28"/>
        </w:rPr>
      </w:pPr>
      <w:r>
        <w:rPr>
          <w:rFonts w:ascii="Times New Roman" w:hAnsi="Times New Roman"/>
          <w:b/>
          <w:szCs w:val="28"/>
        </w:rPr>
        <w:t>BÀI</w:t>
      </w:r>
      <w:r w:rsidR="00D13E3D">
        <w:rPr>
          <w:rFonts w:ascii="Times New Roman" w:hAnsi="Times New Roman"/>
          <w:b/>
          <w:szCs w:val="28"/>
        </w:rPr>
        <w:t xml:space="preserve"> 7. GIỚI THIỆU </w:t>
      </w:r>
      <w:bookmarkStart w:id="0" w:name="_GoBack"/>
      <w:bookmarkEnd w:id="0"/>
      <w:r w:rsidR="00D13E3D">
        <w:rPr>
          <w:rFonts w:ascii="Times New Roman" w:hAnsi="Times New Roman"/>
          <w:b/>
          <w:szCs w:val="28"/>
        </w:rPr>
        <w:t xml:space="preserve">VỀ </w:t>
      </w:r>
      <w:r w:rsidR="008F3179">
        <w:rPr>
          <w:rFonts w:ascii="Times New Roman" w:hAnsi="Times New Roman"/>
          <w:b/>
          <w:szCs w:val="28"/>
        </w:rPr>
        <w:t>BỘ ĐIỀU KHIỂN</w:t>
      </w:r>
      <w:r w:rsidR="00D13E3D">
        <w:rPr>
          <w:rFonts w:ascii="Times New Roman" w:hAnsi="Times New Roman"/>
          <w:b/>
          <w:szCs w:val="28"/>
        </w:rPr>
        <w:t xml:space="preserve"> SINUMERIK</w:t>
      </w:r>
    </w:p>
    <w:p w:rsidR="008F3179" w:rsidRDefault="00671BE4" w:rsidP="0032264B">
      <w:pPr>
        <w:spacing w:before="120"/>
        <w:ind w:firstLine="567"/>
        <w:jc w:val="both"/>
        <w:rPr>
          <w:rFonts w:ascii="Times New Roman" w:hAnsi="Times New Roman"/>
          <w:b/>
          <w:color w:val="000000"/>
          <w:szCs w:val="28"/>
          <w:lang w:val="it-IT"/>
        </w:rPr>
      </w:pPr>
      <w:r>
        <w:rPr>
          <w:rFonts w:ascii="Times New Roman" w:hAnsi="Times New Roman"/>
          <w:b/>
          <w:color w:val="000000"/>
          <w:szCs w:val="28"/>
          <w:lang w:val="it-IT"/>
        </w:rPr>
        <w:t>7.1 Giới thiệu về bộ điều khiển Sinumerik</w:t>
      </w:r>
    </w:p>
    <w:p w:rsidR="00671BE4" w:rsidRDefault="00671BE4" w:rsidP="0032264B">
      <w:pPr>
        <w:spacing w:before="120"/>
        <w:ind w:firstLine="567"/>
        <w:jc w:val="both"/>
        <w:rPr>
          <w:rFonts w:ascii="Times New Roman" w:hAnsi="Times New Roman"/>
          <w:color w:val="000000"/>
          <w:szCs w:val="28"/>
          <w:lang w:val="it-IT"/>
        </w:rPr>
      </w:pPr>
      <w:r w:rsidRPr="00671BE4">
        <w:rPr>
          <w:rFonts w:ascii="Times New Roman" w:hAnsi="Times New Roman"/>
          <w:color w:val="000000"/>
          <w:szCs w:val="28"/>
          <w:lang w:val="it-IT"/>
        </w:rPr>
        <w:t xml:space="preserve">Sinumerik </w:t>
      </w:r>
      <w:r>
        <w:rPr>
          <w:rFonts w:ascii="Times New Roman" w:hAnsi="Times New Roman"/>
          <w:color w:val="000000"/>
          <w:szCs w:val="28"/>
          <w:lang w:val="it-IT"/>
        </w:rPr>
        <w:t>là bộ điều khiển trên các máy CNC. Có thể sử dụng bộ điều khiển Sinumerik để thực hiện các công việc sau:</w:t>
      </w:r>
    </w:p>
    <w:p w:rsidR="00671BE4" w:rsidRDefault="00671BE4" w:rsidP="0032264B">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Lập chương trình gia công chi tiết</w:t>
      </w:r>
    </w:p>
    <w:p w:rsidR="00671BE4" w:rsidRDefault="00671BE4" w:rsidP="0032264B">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Mô phỏng quá trình gia công trên máy vi tính</w:t>
      </w:r>
    </w:p>
    <w:p w:rsidR="00671BE4" w:rsidRPr="00671BE4" w:rsidRDefault="00671BE4" w:rsidP="0032264B">
      <w:pPr>
        <w:spacing w:before="120"/>
        <w:ind w:firstLine="567"/>
        <w:jc w:val="both"/>
        <w:rPr>
          <w:rFonts w:ascii="Times New Roman" w:hAnsi="Times New Roman"/>
          <w:color w:val="000000"/>
          <w:szCs w:val="28"/>
          <w:lang w:val="it-IT"/>
        </w:rPr>
      </w:pPr>
      <w:r>
        <w:rPr>
          <w:rFonts w:ascii="Times New Roman" w:hAnsi="Times New Roman"/>
          <w:color w:val="000000"/>
          <w:szCs w:val="28"/>
          <w:lang w:val="it-IT"/>
        </w:rPr>
        <w:t xml:space="preserve">- Thực hiện gia công trên một số máy CNC </w:t>
      </w:r>
    </w:p>
    <w:p w:rsidR="009E7D9B" w:rsidRPr="009E7D9B" w:rsidRDefault="00D13E3D" w:rsidP="0032264B">
      <w:pPr>
        <w:spacing w:before="120"/>
        <w:ind w:firstLine="567"/>
        <w:jc w:val="both"/>
        <w:rPr>
          <w:rFonts w:ascii="Times New Roman" w:hAnsi="Times New Roman"/>
          <w:b/>
          <w:color w:val="000000"/>
          <w:szCs w:val="28"/>
          <w:lang w:val="it-IT"/>
        </w:rPr>
      </w:pPr>
      <w:r w:rsidRPr="009E7D9B">
        <w:rPr>
          <w:rFonts w:ascii="Times New Roman" w:hAnsi="Times New Roman"/>
          <w:b/>
          <w:color w:val="000000"/>
          <w:szCs w:val="28"/>
          <w:lang w:val="it-IT"/>
        </w:rPr>
        <w:t xml:space="preserve">7.1 </w:t>
      </w:r>
      <w:r w:rsidR="00671BE4">
        <w:rPr>
          <w:rFonts w:ascii="Times New Roman" w:hAnsi="Times New Roman"/>
          <w:b/>
          <w:color w:val="000000"/>
          <w:szCs w:val="28"/>
          <w:lang w:val="it-IT"/>
        </w:rPr>
        <w:t>Giao diện bộ điều khiển Sinumerik 840D</w:t>
      </w:r>
    </w:p>
    <w:p w:rsidR="00D13E3D" w:rsidRDefault="009E7D9B" w:rsidP="0032264B">
      <w:pPr>
        <w:spacing w:before="120"/>
        <w:ind w:firstLine="567"/>
        <w:jc w:val="both"/>
        <w:rPr>
          <w:rFonts w:ascii="Times New Roman" w:hAnsi="Times New Roman"/>
          <w:color w:val="000000"/>
          <w:szCs w:val="28"/>
          <w:lang w:val="it-IT"/>
        </w:rPr>
      </w:pPr>
      <w:r>
        <w:rPr>
          <w:rFonts w:ascii="Times New Roman" w:hAnsi="Times New Roman"/>
          <w:noProof/>
          <w:color w:val="000000"/>
          <w:szCs w:val="28"/>
        </w:rPr>
        <w:drawing>
          <wp:inline distT="0" distB="0" distL="0" distR="0" wp14:anchorId="453E98E4" wp14:editId="0D7C3939">
            <wp:extent cx="6157739" cy="490566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16406" t="11749" r="10782" b="11125"/>
                    <a:stretch>
                      <a:fillRect/>
                    </a:stretch>
                  </pic:blipFill>
                  <pic:spPr bwMode="auto">
                    <a:xfrm>
                      <a:off x="0" y="0"/>
                      <a:ext cx="6155711" cy="4904049"/>
                    </a:xfrm>
                    <a:prstGeom prst="rect">
                      <a:avLst/>
                    </a:prstGeom>
                    <a:noFill/>
                    <a:ln>
                      <a:noFill/>
                    </a:ln>
                  </pic:spPr>
                </pic:pic>
              </a:graphicData>
            </a:graphic>
          </wp:inline>
        </w:drawing>
      </w:r>
    </w:p>
    <w:p w:rsidR="00D13E3D" w:rsidRPr="00671BE4" w:rsidRDefault="009E7D9B" w:rsidP="00AA1ADD">
      <w:pPr>
        <w:spacing w:before="120"/>
        <w:ind w:firstLine="567"/>
        <w:jc w:val="both"/>
        <w:rPr>
          <w:rFonts w:ascii="Times New Roman" w:hAnsi="Times New Roman"/>
          <w:b/>
          <w:color w:val="000000"/>
          <w:szCs w:val="28"/>
          <w:lang w:val="it-IT"/>
        </w:rPr>
      </w:pPr>
      <w:r w:rsidRPr="00671BE4">
        <w:rPr>
          <w:rFonts w:ascii="Times New Roman" w:hAnsi="Times New Roman"/>
          <w:b/>
          <w:color w:val="000000"/>
          <w:szCs w:val="28"/>
          <w:lang w:val="it-IT"/>
        </w:rPr>
        <w:t xml:space="preserve">  </w:t>
      </w:r>
      <w:r w:rsidR="00D13E3D" w:rsidRPr="00671BE4">
        <w:rPr>
          <w:rFonts w:ascii="Times New Roman" w:hAnsi="Times New Roman"/>
          <w:b/>
          <w:color w:val="000000"/>
          <w:szCs w:val="28"/>
          <w:lang w:val="it-IT"/>
        </w:rPr>
        <w:t>7.2 Chức năng các nút lệnh trong giao diện</w:t>
      </w:r>
    </w:p>
    <w:p w:rsidR="00AA1ADD" w:rsidRPr="00AA1ADD" w:rsidRDefault="00D13E3D" w:rsidP="00AA1ADD">
      <w:pPr>
        <w:rPr>
          <w:rFonts w:ascii="Times New Roman" w:hAnsi="Times New Roman"/>
          <w:sz w:val="26"/>
          <w:szCs w:val="26"/>
        </w:rPr>
      </w:pPr>
      <w:r w:rsidRPr="00E56EF0">
        <w:rPr>
          <w:rFonts w:ascii="Times New Roman" w:hAnsi="Times New Roman"/>
          <w:color w:val="000000"/>
          <w:szCs w:val="28"/>
          <w:lang w:val="it-IT"/>
        </w:rPr>
        <w:t xml:space="preserve"> </w:t>
      </w:r>
      <w:r w:rsidR="00AA1ADD" w:rsidRPr="00AA1ADD">
        <w:rPr>
          <w:rFonts w:ascii="Times New Roman" w:hAnsi="Times New Roman"/>
          <w:sz w:val="26"/>
          <w:szCs w:val="26"/>
        </w:rPr>
        <w:sym w:font="Wingdings" w:char="F083"/>
      </w:r>
      <w:r w:rsidR="00AA1ADD" w:rsidRPr="00AA1ADD">
        <w:rPr>
          <w:rFonts w:ascii="Times New Roman" w:hAnsi="Times New Roman"/>
          <w:sz w:val="26"/>
          <w:szCs w:val="26"/>
        </w:rPr>
        <w:t xml:space="preserve"> Hiển thị chế độ làm việc khi một chế độ con được kích hoạt nó cũng được hiển thị (VD: REF, INC)</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sym w:font="Wingdings" w:char="F084"/>
      </w:r>
      <w:r w:rsidRPr="00AA1ADD">
        <w:rPr>
          <w:rFonts w:ascii="Times New Roman" w:hAnsi="Times New Roman"/>
          <w:sz w:val="26"/>
          <w:szCs w:val="26"/>
        </w:rPr>
        <w:t xml:space="preserve"> Hiển thị đường dẫn (thư mục) và tên của chương trình được chọn</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sym w:font="Wingdings" w:char="F085"/>
      </w:r>
      <w:r w:rsidRPr="00AA1ADD">
        <w:rPr>
          <w:rFonts w:ascii="Times New Roman" w:hAnsi="Times New Roman"/>
          <w:sz w:val="26"/>
          <w:szCs w:val="26"/>
        </w:rPr>
        <w:t xml:space="preserve"> Hiển thị trạng thái kênh</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lastRenderedPageBreak/>
        <w:sym w:font="Wingdings" w:char="F086"/>
      </w:r>
      <w:r w:rsidRPr="00AA1ADD">
        <w:rPr>
          <w:rFonts w:ascii="Times New Roman" w:hAnsi="Times New Roman"/>
          <w:sz w:val="26"/>
          <w:szCs w:val="26"/>
        </w:rPr>
        <w:t xml:space="preserve"> Hiển thị thông báo của kênh đang hoạt động</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sym w:font="Wingdings" w:char="F087"/>
      </w:r>
      <w:r w:rsidRPr="00AA1ADD">
        <w:rPr>
          <w:rFonts w:ascii="Times New Roman" w:hAnsi="Times New Roman"/>
          <w:sz w:val="26"/>
          <w:szCs w:val="26"/>
        </w:rPr>
        <w:t xml:space="preserve"> Hiển thị trạng thái chương trình</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sym w:font="Wingdings" w:char="F088"/>
      </w:r>
      <w:r w:rsidRPr="00AA1ADD">
        <w:rPr>
          <w:rFonts w:ascii="Times New Roman" w:hAnsi="Times New Roman"/>
          <w:sz w:val="26"/>
          <w:szCs w:val="26"/>
        </w:rPr>
        <w:t xml:space="preserve"> Hiển thị trạng thái kênh (SKIP, DRY, SBL…)</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sym w:font="Wingdings" w:char="F089"/>
      </w:r>
      <w:r w:rsidRPr="00AA1ADD">
        <w:rPr>
          <w:rFonts w:ascii="Times New Roman" w:hAnsi="Times New Roman"/>
          <w:sz w:val="26"/>
          <w:szCs w:val="26"/>
        </w:rPr>
        <w:t xml:space="preserve"> Dòng cảnh báo và thông báo</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sym w:font="Wingdings" w:char="F08A"/>
      </w:r>
      <w:r w:rsidRPr="00AA1ADD">
        <w:rPr>
          <w:rFonts w:ascii="Times New Roman" w:hAnsi="Times New Roman"/>
          <w:sz w:val="26"/>
          <w:szCs w:val="26"/>
        </w:rPr>
        <w:t xml:space="preserve"> Các cửa sổ làm việc, hiển thị NC. Vùng hiển thị các cửa sổ làm việc (cửa sổ soạn thảo chương trình), các cửa sổ hiển thị NC (tốc độ cắt, dao)</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t>11. Cửa sổ được chọn. Đường viền và dòng tiêu đề được chiếu sáng. Các phép nhập từ bàn phím chỉ có hiệu lực trong cửa sổ này.</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t>12. Các phím mềm cột đứng. Có 8 trường hiển thị các chức năng của các phím phía bên phải (tương ứng trên máy tính là Shift + F1…F8)</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t xml:space="preserve">13. Khi có biểu tượng này, phím </w:t>
      </w:r>
      <w:r w:rsidRPr="00AA1ADD">
        <w:rPr>
          <w:rFonts w:ascii="Times New Roman" w:hAnsi="Times New Roman"/>
          <w:noProof/>
          <w:sz w:val="26"/>
          <w:szCs w:val="26"/>
        </w:rPr>
        <w:drawing>
          <wp:inline distT="0" distB="0" distL="0" distR="0" wp14:anchorId="5DAB1D20" wp14:editId="08892F84">
            <wp:extent cx="504825" cy="485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86812" t="38251" r="8250" b="55499"/>
                    <a:stretch>
                      <a:fillRect/>
                    </a:stretch>
                  </pic:blipFill>
                  <pic:spPr bwMode="auto">
                    <a:xfrm>
                      <a:off x="0" y="0"/>
                      <a:ext cx="504825" cy="485775"/>
                    </a:xfrm>
                    <a:prstGeom prst="rect">
                      <a:avLst/>
                    </a:prstGeom>
                    <a:noFill/>
                    <a:ln>
                      <a:noFill/>
                    </a:ln>
                  </pic:spPr>
                </pic:pic>
              </a:graphicData>
            </a:graphic>
          </wp:inline>
        </w:drawing>
      </w:r>
      <w:r w:rsidRPr="00AA1ADD">
        <w:rPr>
          <w:rFonts w:ascii="Times New Roman" w:hAnsi="Times New Roman"/>
          <w:sz w:val="26"/>
          <w:szCs w:val="26"/>
        </w:rPr>
        <w:t xml:space="preserve">   được kích hoạt  (có thể nhảy về menu trên nó)                       </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t>14. Dòng đối thoại với các chú ý về vận hành</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t xml:space="preserve">15. Khi ký hiệu này hiện ra, phím  </w:t>
      </w:r>
      <w:r w:rsidRPr="00AA1ADD">
        <w:rPr>
          <w:rFonts w:ascii="Times New Roman" w:hAnsi="Times New Roman"/>
          <w:noProof/>
          <w:sz w:val="26"/>
          <w:szCs w:val="26"/>
        </w:rPr>
        <w:drawing>
          <wp:inline distT="0" distB="0" distL="0" distR="0" wp14:anchorId="11F09B18" wp14:editId="567AADC7">
            <wp:extent cx="390525" cy="371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87000" t="52875" r="8438" b="41376"/>
                    <a:stretch>
                      <a:fillRect/>
                    </a:stretch>
                  </pic:blipFill>
                  <pic:spPr bwMode="auto">
                    <a:xfrm>
                      <a:off x="0" y="0"/>
                      <a:ext cx="390525" cy="371475"/>
                    </a:xfrm>
                    <a:prstGeom prst="rect">
                      <a:avLst/>
                    </a:prstGeom>
                    <a:noFill/>
                    <a:ln>
                      <a:noFill/>
                    </a:ln>
                  </pic:spPr>
                </pic:pic>
              </a:graphicData>
            </a:graphic>
          </wp:inline>
        </w:drawing>
      </w:r>
      <w:r w:rsidRPr="00AA1ADD">
        <w:rPr>
          <w:rFonts w:ascii="Times New Roman" w:hAnsi="Times New Roman"/>
          <w:sz w:val="26"/>
          <w:szCs w:val="26"/>
        </w:rPr>
        <w:t xml:space="preserve"> được kích hoạt (thông tin hợp lệ)</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t>16. Các phím mềm hàng ngang. Có 8 trường hiển thị các chức năng của các phím phía dưới (tương ứng trên máy tính là F1…F8)</w:t>
      </w:r>
    </w:p>
    <w:p w:rsidR="00AA1ADD" w:rsidRPr="00AA1ADD" w:rsidRDefault="00AA1ADD" w:rsidP="00AA1ADD">
      <w:pPr>
        <w:rPr>
          <w:rFonts w:ascii="Times New Roman" w:hAnsi="Times New Roman"/>
          <w:sz w:val="26"/>
          <w:szCs w:val="26"/>
        </w:rPr>
      </w:pPr>
      <w:r w:rsidRPr="00AA1ADD">
        <w:rPr>
          <w:rFonts w:ascii="Times New Roman" w:hAnsi="Times New Roman"/>
          <w:sz w:val="26"/>
          <w:szCs w:val="26"/>
        </w:rPr>
        <w:t xml:space="preserve">17. Khi ký hiệu này hiện ra, phím </w:t>
      </w:r>
      <w:r w:rsidRPr="00AA1ADD">
        <w:rPr>
          <w:rFonts w:ascii="Times New Roman" w:hAnsi="Times New Roman"/>
          <w:noProof/>
          <w:sz w:val="26"/>
          <w:szCs w:val="26"/>
        </w:rPr>
        <w:drawing>
          <wp:inline distT="0" distB="0" distL="0" distR="0" wp14:anchorId="3B697EC4" wp14:editId="5930E604">
            <wp:extent cx="390525" cy="390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87469" t="69875" r="7968" b="24126"/>
                    <a:stretch>
                      <a:fillRect/>
                    </a:stretch>
                  </pic:blipFill>
                  <pic:spPr bwMode="auto">
                    <a:xfrm>
                      <a:off x="0" y="0"/>
                      <a:ext cx="390525" cy="390525"/>
                    </a:xfrm>
                    <a:prstGeom prst="rect">
                      <a:avLst/>
                    </a:prstGeom>
                    <a:noFill/>
                    <a:ln>
                      <a:noFill/>
                    </a:ln>
                  </pic:spPr>
                </pic:pic>
              </a:graphicData>
            </a:graphic>
          </wp:inline>
        </w:drawing>
      </w:r>
      <w:r w:rsidRPr="00AA1ADD">
        <w:rPr>
          <w:rFonts w:ascii="Times New Roman" w:hAnsi="Times New Roman"/>
          <w:sz w:val="26"/>
          <w:szCs w:val="26"/>
        </w:rPr>
        <w:t>được kích hoạt (có thêm các chức năng mở rộng)</w:t>
      </w:r>
    </w:p>
    <w:p w:rsidR="00D13E3D" w:rsidRPr="00AA1ADD" w:rsidRDefault="00D13E3D" w:rsidP="00D13E3D">
      <w:pPr>
        <w:spacing w:before="120"/>
        <w:jc w:val="both"/>
        <w:rPr>
          <w:rFonts w:ascii="Times New Roman" w:hAnsi="Times New Roman"/>
          <w:b/>
          <w:color w:val="000000"/>
          <w:szCs w:val="28"/>
          <w:lang w:val="it-IT"/>
        </w:rPr>
      </w:pPr>
      <w:r w:rsidRPr="00E56EF0">
        <w:rPr>
          <w:rFonts w:ascii="Times New Roman" w:hAnsi="Times New Roman"/>
          <w:color w:val="000000"/>
          <w:szCs w:val="28"/>
          <w:lang w:val="it-IT"/>
        </w:rPr>
        <w:t xml:space="preserve"> </w:t>
      </w:r>
      <w:r w:rsidRPr="00AA1ADD">
        <w:rPr>
          <w:rFonts w:ascii="Times New Roman" w:hAnsi="Times New Roman"/>
          <w:b/>
          <w:color w:val="000000"/>
          <w:szCs w:val="28"/>
          <w:lang w:val="it-IT"/>
        </w:rPr>
        <w:t>7.3 Khái quát về các vùng vận hành máy</w:t>
      </w:r>
    </w:p>
    <w:p w:rsidR="00D13E3D" w:rsidRDefault="00D13E3D" w:rsidP="00D13E3D">
      <w:pPr>
        <w:spacing w:before="120"/>
        <w:jc w:val="both"/>
        <w:rPr>
          <w:rFonts w:ascii="Times New Roman" w:hAnsi="Times New Roman"/>
          <w:b/>
          <w:color w:val="000000"/>
          <w:szCs w:val="28"/>
          <w:lang w:val="it-IT"/>
        </w:rPr>
      </w:pPr>
      <w:r w:rsidRPr="00AA1ADD">
        <w:rPr>
          <w:rFonts w:ascii="Times New Roman" w:hAnsi="Times New Roman"/>
          <w:b/>
          <w:color w:val="000000"/>
          <w:szCs w:val="28"/>
          <w:lang w:val="it-IT"/>
        </w:rPr>
        <w:t xml:space="preserve"> 7.4 Khái quát về các chu trình gia công tiện và phay trong Sinumerik.</w:t>
      </w:r>
    </w:p>
    <w:p w:rsidR="007823B5" w:rsidRPr="00AA1ADD" w:rsidRDefault="007823B5" w:rsidP="00D13E3D">
      <w:pPr>
        <w:spacing w:before="120"/>
        <w:jc w:val="both"/>
        <w:rPr>
          <w:rFonts w:ascii="Times New Roman" w:hAnsi="Times New Roman"/>
          <w:b/>
          <w:color w:val="000000"/>
          <w:szCs w:val="28"/>
          <w:lang w:val="it-IT"/>
        </w:rPr>
      </w:pPr>
    </w:p>
    <w:tbl>
      <w:tblPr>
        <w:tblStyle w:val="TableGrid"/>
        <w:tblW w:w="0" w:type="auto"/>
        <w:tblLook w:val="01E0" w:firstRow="1" w:lastRow="1" w:firstColumn="1" w:lastColumn="1" w:noHBand="0" w:noVBand="0"/>
      </w:tblPr>
      <w:tblGrid>
        <w:gridCol w:w="1641"/>
        <w:gridCol w:w="7935"/>
      </w:tblGrid>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LỆNH</w:t>
            </w:r>
          </w:p>
        </w:tc>
        <w:tc>
          <w:tcPr>
            <w:tcW w:w="8424"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Ý NGHĨA</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G0</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Chạy dao nhanh, không cắt gọt</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G1</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Cắt gọt theo đường thẳng</w:t>
            </w:r>
          </w:p>
        </w:tc>
      </w:tr>
      <w:tr w:rsidR="007823B5" w:rsidRPr="007823B5" w:rsidTr="009B29A7">
        <w:trPr>
          <w:trHeight w:val="161"/>
        </w:trPr>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G2</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Nội suy cung tròn cùng chiều kim đồng hồ</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G3</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Nội suy cung tròn ngược chiều kim đồng hồ</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CIP</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Nội suy cung tròn thông qua điểm trung gian</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G4</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Dừng chạy dao</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G17</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mặt phẳng làm việc là XOY</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G18</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mặt phẳng làm việc là XOZ</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G19</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mặt phẳng làm việc là YOZ</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G33</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Tiện ren bước không đổi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G331</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Ta-rô ren</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G332</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Lùi dao sau khi ta-rô ren</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G40</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Xóa (kết thúc) hiệu chỉnh bán kính dao</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G41</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Bù (hiệu chỉnh) bán kính dao trái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G42</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Bù (hiệu chỉnh) bán kính dao phải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G53</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 xml:space="preserve">Xóa (kết thúc) các phép dịch chuyển điểm gốc </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lastRenderedPageBreak/>
              <w:t>G54-G57</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các điểm gốc</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G70</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đơn vị đo chiều dài theo hệ inch</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G71</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đơn vị đo chiều dài theo hệ mét</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G90</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chế độ lập trình theo kích thước tuyệt đối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G91</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chế độ lập trình theo kích thước tương đối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G94</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đơn vị lượng chạy dao mm/phút, inch/phút</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G95</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đơn vị lượng chạy dao mm/vòng, inch/vòng</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G96</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Thiết đặt chế độ tốc độ cắt không đổi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G97</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Xóa (loại bỏ) chế độ tốc độ cắt không đổi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p>
        </w:tc>
        <w:tc>
          <w:tcPr>
            <w:tcW w:w="8424" w:type="dxa"/>
          </w:tcPr>
          <w:p w:rsidR="007823B5" w:rsidRPr="007823B5" w:rsidRDefault="007823B5" w:rsidP="009B29A7">
            <w:pPr>
              <w:rPr>
                <w:rFonts w:ascii="Times New Roman" w:hAnsi="Times New Roman"/>
                <w:sz w:val="26"/>
                <w:szCs w:val="26"/>
              </w:rPr>
            </w:pPr>
          </w:p>
        </w:tc>
      </w:tr>
    </w:tbl>
    <w:p w:rsidR="00205434" w:rsidRDefault="00205434"/>
    <w:p w:rsidR="007823B5" w:rsidRDefault="007823B5"/>
    <w:p w:rsidR="007823B5" w:rsidRPr="007823B5" w:rsidRDefault="007823B5" w:rsidP="007823B5">
      <w:pPr>
        <w:numPr>
          <w:ilvl w:val="0"/>
          <w:numId w:val="1"/>
        </w:numPr>
        <w:rPr>
          <w:rFonts w:ascii="Times New Roman" w:hAnsi="Times New Roman"/>
          <w:b/>
        </w:rPr>
      </w:pPr>
      <w:r w:rsidRPr="007823B5">
        <w:rPr>
          <w:rFonts w:ascii="Times New Roman" w:hAnsi="Times New Roman"/>
          <w:b/>
        </w:rPr>
        <w:t>Nhóm lệnh M</w:t>
      </w:r>
    </w:p>
    <w:p w:rsidR="007823B5" w:rsidRDefault="007823B5"/>
    <w:tbl>
      <w:tblPr>
        <w:tblStyle w:val="TableGrid"/>
        <w:tblW w:w="0" w:type="auto"/>
        <w:tblLook w:val="01E0" w:firstRow="1" w:lastRow="1" w:firstColumn="1" w:lastColumn="1" w:noHBand="0" w:noVBand="0"/>
      </w:tblPr>
      <w:tblGrid>
        <w:gridCol w:w="1643"/>
        <w:gridCol w:w="7933"/>
      </w:tblGrid>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LỆNH</w:t>
            </w:r>
          </w:p>
        </w:tc>
        <w:tc>
          <w:tcPr>
            <w:tcW w:w="8424"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Ý NGHĨA</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M0</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Dừng chương trình</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M1</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Dừng chương trình có điều kiện</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M2</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Kết thúc chương trình</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M3</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Khởi động trục chính quay cùng chiều kim đồng hồ</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M4</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Khởi động trục chính quay cùng ngược kim đồng hồ</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M5</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Dừng trục chính</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M6</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Thay dao</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M8</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Mở dung dịch tưới nguội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M9</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Tắt dung dịch tưới nguội</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M17</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Kết thúc chương trình con</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M25</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Mở thiết bị kẹp phôi (mâm cặp, ê tô)</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M26</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Đóng thiết bị kẹp phôi (mâm cặp, ê tô)</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M30</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Kết thúc chương trình</w:t>
            </w:r>
          </w:p>
        </w:tc>
      </w:tr>
      <w:tr w:rsidR="007823B5" w:rsidRPr="007823B5" w:rsidTr="009B29A7">
        <w:tc>
          <w:tcPr>
            <w:tcW w:w="1692" w:type="dxa"/>
          </w:tcPr>
          <w:p w:rsidR="007823B5" w:rsidRPr="007823B5" w:rsidRDefault="007823B5" w:rsidP="009B29A7">
            <w:pPr>
              <w:jc w:val="center"/>
              <w:rPr>
                <w:rFonts w:ascii="Times New Roman" w:hAnsi="Times New Roman"/>
                <w:b/>
                <w:sz w:val="26"/>
                <w:szCs w:val="26"/>
              </w:rPr>
            </w:pPr>
            <w:r w:rsidRPr="007823B5">
              <w:rPr>
                <w:rFonts w:ascii="Times New Roman" w:hAnsi="Times New Roman"/>
                <w:b/>
                <w:sz w:val="26"/>
                <w:szCs w:val="26"/>
              </w:rPr>
              <w:t>M32</w:t>
            </w:r>
          </w:p>
        </w:tc>
        <w:tc>
          <w:tcPr>
            <w:tcW w:w="8424" w:type="dxa"/>
          </w:tcPr>
          <w:p w:rsidR="007823B5" w:rsidRPr="007823B5" w:rsidRDefault="007823B5" w:rsidP="009B29A7">
            <w:pPr>
              <w:rPr>
                <w:rFonts w:ascii="Times New Roman" w:hAnsi="Times New Roman"/>
                <w:sz w:val="26"/>
                <w:szCs w:val="26"/>
              </w:rPr>
            </w:pPr>
            <w:r w:rsidRPr="007823B5">
              <w:rPr>
                <w:rFonts w:ascii="Times New Roman" w:hAnsi="Times New Roman"/>
                <w:sz w:val="26"/>
                <w:szCs w:val="26"/>
              </w:rPr>
              <w:t>Dừng chương trình để nạp phôi</w:t>
            </w:r>
          </w:p>
        </w:tc>
      </w:tr>
    </w:tbl>
    <w:p w:rsidR="007823B5" w:rsidRDefault="007823B5"/>
    <w:sectPr w:rsidR="007823B5" w:rsidSect="002D6E41">
      <w:footerReference w:type="default" r:id="rId10"/>
      <w:pgSz w:w="12240" w:h="15840"/>
      <w:pgMar w:top="1440" w:right="1440" w:bottom="1440" w:left="1440" w:header="720" w:footer="720" w:gutter="0"/>
      <w:pgNumType w:start="58"/>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0DC" w:rsidRDefault="005200DC" w:rsidP="002D6E41">
      <w:r>
        <w:separator/>
      </w:r>
    </w:p>
  </w:endnote>
  <w:endnote w:type="continuationSeparator" w:id="0">
    <w:p w:rsidR="005200DC" w:rsidRDefault="005200DC" w:rsidP="002D6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6876312"/>
      <w:docPartObj>
        <w:docPartGallery w:val="Page Numbers (Bottom of Page)"/>
        <w:docPartUnique/>
      </w:docPartObj>
    </w:sdtPr>
    <w:sdtEndPr>
      <w:rPr>
        <w:noProof/>
      </w:rPr>
    </w:sdtEndPr>
    <w:sdtContent>
      <w:p w:rsidR="002D6E41" w:rsidRDefault="002D6E41">
        <w:pPr>
          <w:pStyle w:val="Footer"/>
          <w:jc w:val="center"/>
        </w:pPr>
        <w:r>
          <w:fldChar w:fldCharType="begin"/>
        </w:r>
        <w:r>
          <w:instrText xml:space="preserve"> PAGE   \* MERGEFORMAT </w:instrText>
        </w:r>
        <w:r>
          <w:fldChar w:fldCharType="separate"/>
        </w:r>
        <w:r>
          <w:rPr>
            <w:noProof/>
          </w:rPr>
          <w:t>58</w:t>
        </w:r>
        <w:r>
          <w:rPr>
            <w:noProof/>
          </w:rPr>
          <w:fldChar w:fldCharType="end"/>
        </w:r>
      </w:p>
    </w:sdtContent>
  </w:sdt>
  <w:p w:rsidR="002D6E41" w:rsidRDefault="002D6E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0DC" w:rsidRDefault="005200DC" w:rsidP="002D6E41">
      <w:r>
        <w:separator/>
      </w:r>
    </w:p>
  </w:footnote>
  <w:footnote w:type="continuationSeparator" w:id="0">
    <w:p w:rsidR="005200DC" w:rsidRDefault="005200DC" w:rsidP="002D6E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0234A"/>
    <w:multiLevelType w:val="hybridMultilevel"/>
    <w:tmpl w:val="8924A0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41"/>
    <w:rsid w:val="0017287E"/>
    <w:rsid w:val="00205434"/>
    <w:rsid w:val="002D6E41"/>
    <w:rsid w:val="0032264B"/>
    <w:rsid w:val="00425040"/>
    <w:rsid w:val="004C185A"/>
    <w:rsid w:val="005200DC"/>
    <w:rsid w:val="00671BE4"/>
    <w:rsid w:val="0069436B"/>
    <w:rsid w:val="007823B5"/>
    <w:rsid w:val="008F3179"/>
    <w:rsid w:val="009E7D9B"/>
    <w:rsid w:val="00AA1ADD"/>
    <w:rsid w:val="00D01441"/>
    <w:rsid w:val="00D13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E3D"/>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7D9B"/>
    <w:rPr>
      <w:rFonts w:ascii="Tahoma" w:hAnsi="Tahoma" w:cs="Tahoma"/>
      <w:sz w:val="16"/>
      <w:szCs w:val="16"/>
    </w:rPr>
  </w:style>
  <w:style w:type="character" w:customStyle="1" w:styleId="BalloonTextChar">
    <w:name w:val="Balloon Text Char"/>
    <w:basedOn w:val="DefaultParagraphFont"/>
    <w:link w:val="BalloonText"/>
    <w:uiPriority w:val="99"/>
    <w:semiHidden/>
    <w:rsid w:val="009E7D9B"/>
    <w:rPr>
      <w:rFonts w:ascii="Tahoma" w:eastAsia="Times New Roman" w:hAnsi="Tahoma" w:cs="Tahoma"/>
      <w:sz w:val="16"/>
      <w:szCs w:val="16"/>
    </w:rPr>
  </w:style>
  <w:style w:type="table" w:styleId="TableGrid">
    <w:name w:val="Table Grid"/>
    <w:basedOn w:val="TableNormal"/>
    <w:rsid w:val="007823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D6E41"/>
    <w:pPr>
      <w:tabs>
        <w:tab w:val="center" w:pos="4680"/>
        <w:tab w:val="right" w:pos="9360"/>
      </w:tabs>
    </w:pPr>
  </w:style>
  <w:style w:type="character" w:customStyle="1" w:styleId="HeaderChar">
    <w:name w:val="Header Char"/>
    <w:basedOn w:val="DefaultParagraphFont"/>
    <w:link w:val="Header"/>
    <w:uiPriority w:val="99"/>
    <w:rsid w:val="002D6E41"/>
    <w:rPr>
      <w:rFonts w:ascii=".VnTime" w:eastAsia="Times New Roman" w:hAnsi=".VnTime" w:cs="Times New Roman"/>
      <w:sz w:val="28"/>
      <w:szCs w:val="20"/>
    </w:rPr>
  </w:style>
  <w:style w:type="paragraph" w:styleId="Footer">
    <w:name w:val="footer"/>
    <w:basedOn w:val="Normal"/>
    <w:link w:val="FooterChar"/>
    <w:uiPriority w:val="99"/>
    <w:unhideWhenUsed/>
    <w:rsid w:val="002D6E41"/>
    <w:pPr>
      <w:tabs>
        <w:tab w:val="center" w:pos="4680"/>
        <w:tab w:val="right" w:pos="9360"/>
      </w:tabs>
    </w:pPr>
  </w:style>
  <w:style w:type="character" w:customStyle="1" w:styleId="FooterChar">
    <w:name w:val="Footer Char"/>
    <w:basedOn w:val="DefaultParagraphFont"/>
    <w:link w:val="Footer"/>
    <w:uiPriority w:val="99"/>
    <w:rsid w:val="002D6E41"/>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E3D"/>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7D9B"/>
    <w:rPr>
      <w:rFonts w:ascii="Tahoma" w:hAnsi="Tahoma" w:cs="Tahoma"/>
      <w:sz w:val="16"/>
      <w:szCs w:val="16"/>
    </w:rPr>
  </w:style>
  <w:style w:type="character" w:customStyle="1" w:styleId="BalloonTextChar">
    <w:name w:val="Balloon Text Char"/>
    <w:basedOn w:val="DefaultParagraphFont"/>
    <w:link w:val="BalloonText"/>
    <w:uiPriority w:val="99"/>
    <w:semiHidden/>
    <w:rsid w:val="009E7D9B"/>
    <w:rPr>
      <w:rFonts w:ascii="Tahoma" w:eastAsia="Times New Roman" w:hAnsi="Tahoma" w:cs="Tahoma"/>
      <w:sz w:val="16"/>
      <w:szCs w:val="16"/>
    </w:rPr>
  </w:style>
  <w:style w:type="table" w:styleId="TableGrid">
    <w:name w:val="Table Grid"/>
    <w:basedOn w:val="TableNormal"/>
    <w:rsid w:val="007823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D6E41"/>
    <w:pPr>
      <w:tabs>
        <w:tab w:val="center" w:pos="4680"/>
        <w:tab w:val="right" w:pos="9360"/>
      </w:tabs>
    </w:pPr>
  </w:style>
  <w:style w:type="character" w:customStyle="1" w:styleId="HeaderChar">
    <w:name w:val="Header Char"/>
    <w:basedOn w:val="DefaultParagraphFont"/>
    <w:link w:val="Header"/>
    <w:uiPriority w:val="99"/>
    <w:rsid w:val="002D6E41"/>
    <w:rPr>
      <w:rFonts w:ascii=".VnTime" w:eastAsia="Times New Roman" w:hAnsi=".VnTime" w:cs="Times New Roman"/>
      <w:sz w:val="28"/>
      <w:szCs w:val="20"/>
    </w:rPr>
  </w:style>
  <w:style w:type="paragraph" w:styleId="Footer">
    <w:name w:val="footer"/>
    <w:basedOn w:val="Normal"/>
    <w:link w:val="FooterChar"/>
    <w:uiPriority w:val="99"/>
    <w:unhideWhenUsed/>
    <w:rsid w:val="002D6E41"/>
    <w:pPr>
      <w:tabs>
        <w:tab w:val="center" w:pos="4680"/>
        <w:tab w:val="right" w:pos="9360"/>
      </w:tabs>
    </w:pPr>
  </w:style>
  <w:style w:type="character" w:customStyle="1" w:styleId="FooterChar">
    <w:name w:val="Footer Char"/>
    <w:basedOn w:val="DefaultParagraphFont"/>
    <w:link w:val="Footer"/>
    <w:uiPriority w:val="99"/>
    <w:rsid w:val="002D6E41"/>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cp:lastPrinted>2019-04-08T05:03:00Z</cp:lastPrinted>
  <dcterms:created xsi:type="dcterms:W3CDTF">2018-11-26T00:53:00Z</dcterms:created>
  <dcterms:modified xsi:type="dcterms:W3CDTF">2019-04-08T05:05:00Z</dcterms:modified>
</cp:coreProperties>
</file>